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460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</w:t>
      </w:r>
      <w:proofErr w:type="spellStart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cy</w:t>
      </w:r>
      <w:proofErr w:type="spellEnd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) oświadcza(-ją), że:</w:t>
      </w:r>
    </w:p>
    <w:p w14:paraId="1606B895" w14:textId="77777777" w:rsidR="008A3DFA" w:rsidRPr="008A3DFA" w:rsidRDefault="008A3DFA" w:rsidP="00AD0FD3">
      <w:pPr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8A3DFA" w:rsidRDefault="008A3DFA" w:rsidP="00AD0FD3">
      <w:pPr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Default="008A3DFA" w:rsidP="00AD0FD3">
      <w:pPr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6F65D68" w14:textId="5DF5367D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046A15B5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74CF79B2" w14:textId="6267B69F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r w:rsidR="005225BD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5225BD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RPLD.01.02.01-10-0028/18,</w:t>
      </w:r>
      <w:r w:rsidR="002071CA">
        <w:rPr>
          <w:rFonts w:ascii="Arial" w:hAnsi="Arial" w:cs="Arial"/>
          <w:sz w:val="20"/>
          <w:szCs w:val="20"/>
        </w:rPr>
        <w:t xml:space="preserve"> („</w:t>
      </w:r>
      <w:r w:rsidR="002071CA" w:rsidRPr="002071CA">
        <w:rPr>
          <w:rFonts w:ascii="Arial" w:hAnsi="Arial" w:cs="Arial"/>
          <w:b/>
          <w:sz w:val="20"/>
          <w:szCs w:val="20"/>
        </w:rPr>
        <w:t>Projekt</w:t>
      </w:r>
      <w:r w:rsidR="002071CA">
        <w:rPr>
          <w:rFonts w:ascii="Arial" w:hAnsi="Arial" w:cs="Arial"/>
          <w:sz w:val="20"/>
          <w:szCs w:val="20"/>
        </w:rPr>
        <w:t>”)</w:t>
      </w:r>
      <w:r w:rsidR="005225BD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5225BD" w:rsidRPr="001F5248">
        <w:rPr>
          <w:rFonts w:ascii="Arial" w:hAnsi="Arial" w:cs="Arial"/>
          <w:b/>
          <w:sz w:val="20"/>
          <w:szCs w:val="20"/>
        </w:rPr>
        <w:t>F/RPO-WL/</w:t>
      </w:r>
      <w:r w:rsidR="005225BD">
        <w:rPr>
          <w:rFonts w:ascii="Arial" w:hAnsi="Arial" w:cs="Arial"/>
          <w:b/>
          <w:sz w:val="20"/>
          <w:szCs w:val="20"/>
        </w:rPr>
        <w:t>2</w:t>
      </w:r>
      <w:r w:rsidR="005225BD" w:rsidRPr="001F5248">
        <w:rPr>
          <w:rFonts w:ascii="Arial" w:hAnsi="Arial" w:cs="Arial"/>
          <w:b/>
          <w:sz w:val="20"/>
          <w:szCs w:val="20"/>
        </w:rPr>
        <w:t>/201</w:t>
      </w:r>
      <w:r w:rsidR="005225BD">
        <w:rPr>
          <w:rFonts w:ascii="Arial" w:hAnsi="Arial" w:cs="Arial"/>
          <w:b/>
          <w:sz w:val="20"/>
          <w:szCs w:val="20"/>
        </w:rPr>
        <w:t>9</w:t>
      </w:r>
      <w:r w:rsidR="005225BD" w:rsidRPr="001F5248">
        <w:rPr>
          <w:rFonts w:ascii="Arial" w:hAnsi="Arial" w:cs="Arial"/>
          <w:b/>
          <w:sz w:val="20"/>
          <w:szCs w:val="20"/>
        </w:rPr>
        <w:t xml:space="preserve"> </w:t>
      </w:r>
      <w:r w:rsidR="005225BD" w:rsidRPr="001F5248">
        <w:rPr>
          <w:rFonts w:ascii="Arial" w:hAnsi="Arial" w:cs="Arial"/>
          <w:sz w:val="20"/>
          <w:szCs w:val="20"/>
        </w:rPr>
        <w:t>(„</w:t>
      </w:r>
      <w:r w:rsidR="005225BD" w:rsidRPr="001F5248">
        <w:rPr>
          <w:rFonts w:ascii="Arial" w:hAnsi="Arial" w:cs="Arial"/>
          <w:b/>
          <w:sz w:val="20"/>
          <w:szCs w:val="20"/>
        </w:rPr>
        <w:t>Postępowanie</w:t>
      </w:r>
      <w:r w:rsidR="005225BD" w:rsidRPr="001F5248">
        <w:rPr>
          <w:rFonts w:ascii="Arial" w:hAnsi="Arial" w:cs="Arial"/>
          <w:sz w:val="20"/>
          <w:szCs w:val="20"/>
        </w:rPr>
        <w:t>”)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, </w:t>
      </w:r>
    </w:p>
    <w:p w14:paraId="567CA3AA" w14:textId="5FA4423A" w:rsidR="008A3DFA" w:rsidRPr="00AD0FD3" w:rsidRDefault="008A3DF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0" w:name="_Hlk2613724"/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1, tj</w:t>
      </w:r>
      <w:r w:rsidRPr="00AD0FD3">
        <w:rPr>
          <w:rFonts w:ascii="Arial" w:eastAsia="Calibri" w:hAnsi="Arial" w:cs="Arial"/>
          <w:i/>
          <w:sz w:val="20"/>
          <w:szCs w:val="20"/>
          <w:lang w:eastAsia="en-GB"/>
        </w:rPr>
        <w:t xml:space="preserve">. </w:t>
      </w:r>
      <w:r w:rsidR="00B20C0A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dostawa </w:t>
      </w:r>
      <w:r w:rsidR="00B20C0A" w:rsidRPr="00AD0FD3">
        <w:rPr>
          <w:rFonts w:ascii="Arial" w:hAnsi="Arial" w:cs="Arial"/>
          <w:b/>
          <w:i/>
          <w:sz w:val="20"/>
          <w:szCs w:val="20"/>
        </w:rPr>
        <w:t xml:space="preserve">urządzenia do testowania odporności dzianiny na </w:t>
      </w:r>
      <w:proofErr w:type="spellStart"/>
      <w:r w:rsidR="00B20C0A" w:rsidRPr="00AD0FD3">
        <w:rPr>
          <w:rFonts w:ascii="Arial" w:hAnsi="Arial" w:cs="Arial"/>
          <w:b/>
          <w:i/>
          <w:sz w:val="20"/>
          <w:szCs w:val="20"/>
        </w:rPr>
        <w:t>pilling</w:t>
      </w:r>
      <w:proofErr w:type="spellEnd"/>
      <w:r w:rsidR="00B20C0A" w:rsidRPr="00AD0FD3">
        <w:rPr>
          <w:rFonts w:ascii="Arial" w:hAnsi="Arial" w:cs="Arial"/>
          <w:b/>
          <w:i/>
          <w:sz w:val="20"/>
          <w:szCs w:val="20"/>
        </w:rPr>
        <w:t xml:space="preserve"> i abrazję przy wykorzystaniu testu </w:t>
      </w:r>
      <w:proofErr w:type="spellStart"/>
      <w:r w:rsidR="00B20C0A" w:rsidRPr="00AD0FD3">
        <w:rPr>
          <w:rFonts w:ascii="Arial" w:hAnsi="Arial" w:cs="Arial"/>
          <w:b/>
          <w:i/>
          <w:sz w:val="20"/>
          <w:szCs w:val="20"/>
        </w:rPr>
        <w:t>Martindale</w:t>
      </w:r>
      <w:proofErr w:type="spellEnd"/>
      <w:r w:rsidR="005225BD" w:rsidRPr="00AD0FD3">
        <w:rPr>
          <w:rFonts w:ascii="Arial" w:hAnsi="Arial" w:cs="Arial"/>
          <w:b/>
          <w:i/>
          <w:sz w:val="20"/>
          <w:szCs w:val="20"/>
        </w:rPr>
        <w:t>*</w:t>
      </w:r>
    </w:p>
    <w:p w14:paraId="4B324471" w14:textId="3B8D8A02" w:rsidR="00240589" w:rsidRPr="00AD0FD3" w:rsidRDefault="00240589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2, tj. </w:t>
      </w:r>
      <w:r w:rsidR="00B20C0A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dostawa urządzenia do pomiaru siły kompresji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7F8CA194" w14:textId="3FF43E87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3, tj. dostawa urządzenia do pomiaru przepuszczalności pary wodnej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592BCC63" w14:textId="7A362BEC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4, tj. dostawa urządzenia do badania wertykalnej palności dzianin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7593D8F1" w14:textId="0B3FEABC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5, tj. dostawa motka do kontroli grubości przędzy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4DDE5E07" w14:textId="2E1CD449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6, tj. dostawa cyfrowego tachometru do pomiaru przesuwu przędzy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7F887150" w14:textId="2308D1E2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7, tj. dostawa urządzenia do pomiaru wilgotności nawoju przędzy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27F930E4" w14:textId="24688B04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8, tj. dostawa wagi laboratoryjnej precyzyjnej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6184B068" w14:textId="38B42E1D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9, tj. dostawa 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wag laboratoryjnych przenośnych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2DCF6A80" w14:textId="7359DD35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10, tj. dostawa 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wag laboratoryjnych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bookmarkEnd w:id="0"/>
    <w:p w14:paraId="069F904C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8A3DFA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69ACCCCB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25398301" w14:textId="77777777" w:rsidR="008A3DFA" w:rsidRPr="008A3DFA" w:rsidRDefault="008A3DFA" w:rsidP="00AD0FD3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hAnsi="Arial" w:cs="Arial"/>
          <w:sz w:val="20"/>
          <w:szCs w:val="20"/>
        </w:rPr>
        <w:t>__________________________________</w:t>
      </w:r>
    </w:p>
    <w:p w14:paraId="2A638F7D" w14:textId="56C62365" w:rsidR="008A3DFA" w:rsidRDefault="008A3DFA" w:rsidP="00AD0FD3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8A3DF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33EE847" w14:textId="77777777" w:rsidR="00AD0FD3" w:rsidRDefault="00AD0FD3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0A48CF42" w14:textId="77777777" w:rsidR="00AD0FD3" w:rsidRDefault="00AD0FD3" w:rsidP="00AD0FD3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</w:p>
    <w:p w14:paraId="2F9B276F" w14:textId="77777777" w:rsidR="00AD0FD3" w:rsidRPr="008A3DFA" w:rsidRDefault="00AD0FD3" w:rsidP="00AD0FD3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</w:p>
    <w:p w14:paraId="488464E2" w14:textId="26882660" w:rsidR="008A3DFA" w:rsidRPr="008A3DFA" w:rsidRDefault="008A3DFA" w:rsidP="00AD0FD3">
      <w:pPr>
        <w:spacing w:before="120" w:after="120"/>
        <w:jc w:val="both"/>
        <w:rPr>
          <w:rFonts w:ascii="Times New Roman" w:eastAsia="Calibri" w:hAnsi="Times New Roman"/>
          <w:sz w:val="24"/>
        </w:rPr>
      </w:pPr>
    </w:p>
    <w:p w14:paraId="3F6F45A8" w14:textId="68EE3E16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3"/>
      </w:r>
    </w:p>
    <w:p w14:paraId="0164EED1" w14:textId="5F45F519" w:rsidR="002071C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Składając ofertę w postępowaniu na</w:t>
      </w:r>
      <w:r w:rsidR="00B20C0A" w:rsidRPr="008A3DFA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="002071CA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2071CA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2071CA">
        <w:rPr>
          <w:rFonts w:ascii="Arial" w:hAnsi="Arial" w:cs="Arial"/>
          <w:sz w:val="20"/>
          <w:szCs w:val="20"/>
        </w:rPr>
        <w:t xml:space="preserve"> („</w:t>
      </w:r>
      <w:r w:rsidR="002071CA" w:rsidRPr="002071CA">
        <w:rPr>
          <w:rFonts w:ascii="Arial" w:hAnsi="Arial" w:cs="Arial"/>
          <w:b/>
          <w:sz w:val="20"/>
          <w:szCs w:val="20"/>
        </w:rPr>
        <w:t>Projekt</w:t>
      </w:r>
      <w:r w:rsidR="002071CA">
        <w:rPr>
          <w:rFonts w:ascii="Arial" w:hAnsi="Arial" w:cs="Arial"/>
          <w:sz w:val="20"/>
          <w:szCs w:val="20"/>
        </w:rPr>
        <w:t>”)</w:t>
      </w:r>
      <w:r w:rsidR="002071CA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2071CA" w:rsidRPr="001F5248">
        <w:rPr>
          <w:rFonts w:ascii="Arial" w:hAnsi="Arial" w:cs="Arial"/>
          <w:b/>
          <w:sz w:val="20"/>
          <w:szCs w:val="20"/>
        </w:rPr>
        <w:t>F/RPO-WL/</w:t>
      </w:r>
      <w:r w:rsidR="002071CA">
        <w:rPr>
          <w:rFonts w:ascii="Arial" w:hAnsi="Arial" w:cs="Arial"/>
          <w:b/>
          <w:sz w:val="20"/>
          <w:szCs w:val="20"/>
        </w:rPr>
        <w:t>2</w:t>
      </w:r>
      <w:r w:rsidR="002071CA" w:rsidRPr="001F5248">
        <w:rPr>
          <w:rFonts w:ascii="Arial" w:hAnsi="Arial" w:cs="Arial"/>
          <w:b/>
          <w:sz w:val="20"/>
          <w:szCs w:val="20"/>
        </w:rPr>
        <w:t>/201</w:t>
      </w:r>
      <w:r w:rsidR="002071CA">
        <w:rPr>
          <w:rFonts w:ascii="Arial" w:hAnsi="Arial" w:cs="Arial"/>
          <w:b/>
          <w:sz w:val="20"/>
          <w:szCs w:val="20"/>
        </w:rPr>
        <w:t>9</w:t>
      </w:r>
      <w:r w:rsidR="002071CA" w:rsidRPr="001F5248">
        <w:rPr>
          <w:rFonts w:ascii="Arial" w:hAnsi="Arial" w:cs="Arial"/>
          <w:b/>
          <w:sz w:val="20"/>
          <w:szCs w:val="20"/>
        </w:rPr>
        <w:t xml:space="preserve"> </w:t>
      </w:r>
      <w:r w:rsidR="002071CA" w:rsidRPr="001F5248">
        <w:rPr>
          <w:rFonts w:ascii="Arial" w:hAnsi="Arial" w:cs="Arial"/>
          <w:sz w:val="20"/>
          <w:szCs w:val="20"/>
        </w:rPr>
        <w:t>(„</w:t>
      </w:r>
      <w:r w:rsidR="002071CA" w:rsidRPr="001F5248">
        <w:rPr>
          <w:rFonts w:ascii="Arial" w:hAnsi="Arial" w:cs="Arial"/>
          <w:b/>
          <w:sz w:val="20"/>
          <w:szCs w:val="20"/>
        </w:rPr>
        <w:t>Postępowanie</w:t>
      </w:r>
      <w:r w:rsidR="002071CA" w:rsidRPr="001F5248">
        <w:rPr>
          <w:rFonts w:ascii="Arial" w:hAnsi="Arial" w:cs="Arial"/>
          <w:sz w:val="20"/>
          <w:szCs w:val="20"/>
        </w:rPr>
        <w:t>”)</w:t>
      </w:r>
      <w:r w:rsidR="002071CA" w:rsidRPr="008A3DFA">
        <w:rPr>
          <w:rFonts w:ascii="Arial" w:eastAsia="Calibri" w:hAnsi="Arial" w:cs="Arial"/>
          <w:sz w:val="20"/>
          <w:szCs w:val="20"/>
          <w:lang w:eastAsia="en-GB"/>
        </w:rPr>
        <w:t xml:space="preserve">, </w:t>
      </w:r>
    </w:p>
    <w:p w14:paraId="70AC8917" w14:textId="0DF655B8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1, tj</w:t>
      </w:r>
      <w:r w:rsidRPr="00AD0FD3">
        <w:rPr>
          <w:rFonts w:ascii="Arial" w:eastAsia="Calibri" w:hAnsi="Arial" w:cs="Arial"/>
          <w:i/>
          <w:sz w:val="20"/>
          <w:szCs w:val="20"/>
          <w:lang w:eastAsia="en-GB"/>
        </w:rPr>
        <w:t xml:space="preserve">. 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dostawa </w:t>
      </w:r>
      <w:r w:rsidRPr="00AD0FD3">
        <w:rPr>
          <w:rFonts w:ascii="Arial" w:hAnsi="Arial" w:cs="Arial"/>
          <w:b/>
          <w:i/>
          <w:sz w:val="20"/>
          <w:szCs w:val="20"/>
        </w:rPr>
        <w:t xml:space="preserve">urządzenia do testowania odporności dzianiny na </w:t>
      </w:r>
      <w:proofErr w:type="spellStart"/>
      <w:r w:rsidRPr="00AD0FD3">
        <w:rPr>
          <w:rFonts w:ascii="Arial" w:hAnsi="Arial" w:cs="Arial"/>
          <w:b/>
          <w:i/>
          <w:sz w:val="20"/>
          <w:szCs w:val="20"/>
        </w:rPr>
        <w:t>pilling</w:t>
      </w:r>
      <w:proofErr w:type="spellEnd"/>
      <w:r w:rsidRPr="00AD0FD3">
        <w:rPr>
          <w:rFonts w:ascii="Arial" w:hAnsi="Arial" w:cs="Arial"/>
          <w:b/>
          <w:i/>
          <w:sz w:val="20"/>
          <w:szCs w:val="20"/>
        </w:rPr>
        <w:t xml:space="preserve"> i abrazję przy wykorzystaniu testu </w:t>
      </w:r>
      <w:proofErr w:type="spellStart"/>
      <w:r w:rsidRPr="00AD0FD3">
        <w:rPr>
          <w:rFonts w:ascii="Arial" w:hAnsi="Arial" w:cs="Arial"/>
          <w:b/>
          <w:i/>
          <w:sz w:val="20"/>
          <w:szCs w:val="20"/>
        </w:rPr>
        <w:t>Martindale</w:t>
      </w:r>
      <w:proofErr w:type="spellEnd"/>
      <w:r w:rsidRPr="00AD0FD3">
        <w:rPr>
          <w:rFonts w:ascii="Arial" w:hAnsi="Arial" w:cs="Arial"/>
          <w:b/>
          <w:i/>
          <w:sz w:val="20"/>
          <w:szCs w:val="20"/>
        </w:rPr>
        <w:t>*</w:t>
      </w:r>
    </w:p>
    <w:p w14:paraId="26143037" w14:textId="3E431C15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2, tj. dostawa urządzenia do pomiaru siły kompresji*</w:t>
      </w:r>
    </w:p>
    <w:p w14:paraId="6F8A875E" w14:textId="2F9919DC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3, tj. dostawa urządzenia do pomiaru przepuszczalności pary wodnej*</w:t>
      </w:r>
    </w:p>
    <w:p w14:paraId="307815BD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4, tj. dostawa urządzenia do badania wertykalnej palności dzianin*</w:t>
      </w:r>
    </w:p>
    <w:p w14:paraId="09E6BF6B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5, tj. dostawa motka do kontroli grubości przędzy*</w:t>
      </w:r>
    </w:p>
    <w:p w14:paraId="744A117B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6, tj. dostawa cyfrowego tachometru do pomiaru przesuwu przędzy*</w:t>
      </w:r>
    </w:p>
    <w:p w14:paraId="588DA2EE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7, tj. dostawa urządzenia do pomiaru wilgotności nawoju przędzy*</w:t>
      </w:r>
    </w:p>
    <w:p w14:paraId="4CB0590E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8, tj. dostawa wagi laboratoryjnej precyzyjnej*</w:t>
      </w:r>
    </w:p>
    <w:p w14:paraId="24554AB3" w14:textId="19D899D9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9, tj. dostawa 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wag laboratoryjnych przenośnych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771F7BFB" w14:textId="79E04D01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10, tj. dostawa 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wag laboratoryjnych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  <w:r w:rsidR="003D413E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</w:p>
    <w:p w14:paraId="648F753F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działając w imieniu Wykonawcy, tj.  ____________________________________</w:t>
      </w:r>
    </w:p>
    <w:p w14:paraId="6E91D876" w14:textId="4CD54A05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że w  stosunku do Wykonawcy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nie istnieją*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/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istnieją*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6C2A1A41" w14:textId="4A05951D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8A3DFA">
        <w:rPr>
          <w:rFonts w:ascii="Arial" w:eastAsia="Calibri" w:hAnsi="Arial" w:cs="Arial"/>
          <w:sz w:val="20"/>
          <w:szCs w:val="20"/>
        </w:rPr>
        <w:t xml:space="preserve">/ </w:t>
      </w:r>
      <w:r w:rsidRPr="008A3DFA">
        <w:rPr>
          <w:rFonts w:ascii="Arial" w:eastAsia="Calibri" w:hAnsi="Arial" w:cs="Arial"/>
          <w:b/>
          <w:sz w:val="20"/>
          <w:szCs w:val="20"/>
        </w:rPr>
        <w:t>są powiązane*</w:t>
      </w:r>
      <w:r w:rsidRPr="008A3DFA">
        <w:rPr>
          <w:rFonts w:ascii="Arial" w:eastAsia="Calibri" w:hAnsi="Arial" w:cs="Arial"/>
          <w:sz w:val="20"/>
          <w:szCs w:val="20"/>
        </w:rPr>
        <w:t xml:space="preserve"> osobowo lub kapitałowo z Zamawiającym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upoważnionymi do zaciągania zobowiązań w imieniu Zamawiającego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wykonującymi w imieniu Zamawiającego czynności związane z przygotowaniem i przeprowadzeniem Postępowania, a Wykonawcą, tj. w szczególności: </w:t>
      </w:r>
    </w:p>
    <w:p w14:paraId="263E2554" w14:textId="77777777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8A3DFA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392AC8C7" w14:textId="7EAC8F1B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8A3DFA">
        <w:rPr>
          <w:rFonts w:ascii="Arial" w:eastAsia="Calibri" w:hAnsi="Arial" w:cs="Arial"/>
          <w:sz w:val="20"/>
          <w:szCs w:val="20"/>
        </w:rPr>
        <w:t xml:space="preserve"> co najmniej 10 % udziałów lub akcji</w:t>
      </w:r>
      <w:r w:rsidR="006B1CE7">
        <w:rPr>
          <w:rFonts w:ascii="Arial" w:eastAsia="Calibri" w:hAnsi="Arial" w:cs="Arial"/>
          <w:sz w:val="20"/>
          <w:szCs w:val="20"/>
        </w:rPr>
        <w:t xml:space="preserve">, </w:t>
      </w:r>
      <w:r w:rsidR="006B1CE7" w:rsidRPr="006B1CE7">
        <w:rPr>
          <w:rFonts w:ascii="Arial" w:eastAsia="Calibri" w:hAnsi="Arial" w:cs="Arial"/>
          <w:sz w:val="20"/>
          <w:szCs w:val="20"/>
        </w:rPr>
        <w:t>chyba, że niższy próg wynika z przepisów prawa</w:t>
      </w:r>
      <w:r w:rsidRPr="008A3DFA">
        <w:rPr>
          <w:rFonts w:ascii="Arial" w:eastAsia="Calibri" w:hAnsi="Arial" w:cs="Arial"/>
          <w:sz w:val="20"/>
          <w:szCs w:val="20"/>
        </w:rPr>
        <w:t xml:space="preserve">; </w:t>
      </w:r>
    </w:p>
    <w:p w14:paraId="39655C26" w14:textId="77777777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8A3DFA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008D0031" w14:textId="45E44ACC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lastRenderedPageBreak/>
        <w:t>nie pozostają* / pozostają*</w:t>
      </w:r>
      <w:r w:rsidRPr="008A3DFA">
        <w:rPr>
          <w:rFonts w:ascii="Arial" w:eastAsia="Calibri" w:hAnsi="Arial" w:cs="Arial"/>
          <w:sz w:val="20"/>
          <w:szCs w:val="20"/>
        </w:rPr>
        <w:t xml:space="preserve"> w związku małżeńskim, w stosunku pokrewieństwa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w linii prostej, pokrewieństwa drugiego stopnia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drugiego stopnia w linii bocznej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w stosunku przysposobienia, opieki lub kurateli. </w:t>
      </w:r>
    </w:p>
    <w:p w14:paraId="3C4CF7DF" w14:textId="1DED81BC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nie otwarto likwidacji lub nie ogłoszono upadłości* / otwarto likwidację, w zatwierdzonym przez sąd układzie w postępowaniu restrukturyzacyjnym jest przewidziane zaspokojenie wierzycieli przez likwidację jego majątku</w:t>
      </w:r>
      <w:r w:rsidR="006C24B7">
        <w:rPr>
          <w:rFonts w:ascii="Arial" w:eastAsia="Calibri" w:hAnsi="Arial" w:cs="Arial"/>
          <w:b/>
          <w:sz w:val="20"/>
          <w:szCs w:val="20"/>
        </w:rPr>
        <w:t>,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lub sąd zarządził likwidację jego majątku w trybie art. 332 ust. 1 ustawy z dnia 15 maja 2015 r. - Prawo restrukturyzacyjne (Dz. U. z 2017 r. poz. 1508 oraz z 2018 r. poz. 149, 398, 1544 i 1629)</w:t>
      </w:r>
      <w:r w:rsidR="00A14451">
        <w:rPr>
          <w:rFonts w:ascii="Arial" w:eastAsia="Calibri" w:hAnsi="Arial" w:cs="Arial"/>
          <w:b/>
          <w:sz w:val="20"/>
          <w:szCs w:val="20"/>
        </w:rPr>
        <w:t>,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2017 r. poz. 2344 i 2491 oraz z 2018 r. poz. 398, 685, 1544 i 1629)*. </w:t>
      </w:r>
    </w:p>
    <w:p w14:paraId="6FCDF5F5" w14:textId="05D093ED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został</w:t>
      </w:r>
      <w:r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/ nie został*</w:t>
      </w:r>
      <w:r w:rsidRPr="008A3DFA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</w:t>
      </w:r>
      <w:r w:rsidR="006B1CE7">
        <w:rPr>
          <w:rFonts w:ascii="Arial" w:eastAsia="Calibri" w:hAnsi="Arial" w:cs="Arial"/>
          <w:sz w:val="20"/>
          <w:szCs w:val="20"/>
        </w:rPr>
        <w:t>.</w:t>
      </w:r>
    </w:p>
    <w:p w14:paraId="4B61BC67" w14:textId="77777777" w:rsidR="008A3DFA" w:rsidRPr="008A3DFA" w:rsidRDefault="008A3DFA" w:rsidP="00AD0FD3">
      <w:pPr>
        <w:spacing w:before="120" w:after="12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F8593C1" w14:textId="02892436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8A3DFA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8A3DFA">
        <w:rPr>
          <w:rFonts w:ascii="Arial" w:eastAsia="Calibri" w:hAnsi="Arial" w:cs="Arial"/>
          <w:b/>
          <w:sz w:val="20"/>
          <w:szCs w:val="20"/>
        </w:rPr>
        <w:t>nie zataił tych informacji*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>/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zataił te informacje*. </w:t>
      </w:r>
    </w:p>
    <w:p w14:paraId="4282593C" w14:textId="77777777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8A3DFA">
        <w:rPr>
          <w:rFonts w:ascii="Arial" w:eastAsia="Calibri" w:hAnsi="Arial" w:cs="Arial"/>
          <w:b/>
          <w:sz w:val="20"/>
          <w:szCs w:val="20"/>
        </w:rPr>
        <w:t>nie przedstawił</w:t>
      </w:r>
      <w:r w:rsidRPr="008A3DFA">
        <w:rPr>
          <w:rFonts w:ascii="Arial" w:eastAsia="Calibri" w:hAnsi="Arial" w:cs="Arial"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8A3DFA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DA63208" w14:textId="3B96CFE1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</w:t>
      </w:r>
      <w:r w:rsidRPr="008A3DFA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</w:t>
      </w:r>
      <w:r w:rsidR="00A14451"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sz w:val="20"/>
          <w:szCs w:val="20"/>
        </w:rPr>
        <w:t xml:space="preserve">. </w:t>
      </w:r>
    </w:p>
    <w:p w14:paraId="4CACB7FB" w14:textId="6E0E019C" w:rsidR="008A3DFA" w:rsidRPr="00AD0FD3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8A3DFA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8A3DFA">
        <w:rPr>
          <w:rFonts w:ascii="Arial" w:eastAsia="Calibri" w:hAnsi="Arial" w:cs="Arial"/>
          <w:sz w:val="20"/>
          <w:szCs w:val="20"/>
        </w:rPr>
        <w:t xml:space="preserve">* oraz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8A3DFA">
        <w:rPr>
          <w:rFonts w:ascii="Arial" w:eastAsia="Calibri" w:hAnsi="Arial" w:cs="Arial"/>
          <w:sz w:val="20"/>
          <w:szCs w:val="20"/>
        </w:rPr>
        <w:t>wpłynąć na czynności Zamawiającego lub pozyskać informacji poufnych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* / informacje poufne</w:t>
      </w:r>
      <w:r w:rsidR="007A51C9" w:rsidRPr="0046258B">
        <w:rPr>
          <w:rFonts w:ascii="Arial" w:eastAsia="Calibri" w:hAnsi="Arial" w:cs="Arial"/>
          <w:sz w:val="20"/>
          <w:szCs w:val="20"/>
        </w:rPr>
        <w:t xml:space="preserve">*, 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mogących* /</w:t>
      </w:r>
      <w:r w:rsidRPr="008A3DFA">
        <w:rPr>
          <w:rFonts w:ascii="Arial" w:eastAsia="Calibri" w:hAnsi="Arial" w:cs="Arial"/>
          <w:sz w:val="20"/>
          <w:szCs w:val="20"/>
        </w:rPr>
        <w:t xml:space="preserve"> mogące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sz w:val="20"/>
          <w:szCs w:val="20"/>
        </w:rPr>
        <w:t xml:space="preserve"> dać Wykonawcy przewagę w Postępowaniu.</w:t>
      </w:r>
    </w:p>
    <w:p w14:paraId="191B0163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3C10E757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6F87CD2B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7D6DF4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1940C651" w14:textId="2B1D1F4A" w:rsid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1" w:name="_Hlk2676960"/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bookmarkEnd w:id="1"/>
    <w:p w14:paraId="17462A22" w14:textId="77777777" w:rsidR="008A3DFA" w:rsidRDefault="008A3DFA" w:rsidP="00AD0FD3">
      <w:pPr>
        <w:spacing w:before="120" w:after="120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6504E04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71BD464" w14:textId="622B5035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51AFAB56" w14:textId="77777777" w:rsidR="008A3DFA" w:rsidRPr="008A3DFA" w:rsidRDefault="008A3DFA" w:rsidP="00AD0FD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B4CE61F" w14:textId="77777777" w:rsidR="008A3DFA" w:rsidRPr="008A3DFA" w:rsidRDefault="008A3DFA" w:rsidP="00AD0FD3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41B60119" w14:textId="766A6C73" w:rsid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 xml:space="preserve">Przystępując do udziału w postępowaniu </w:t>
      </w:r>
      <w:r w:rsidR="00B20C0A" w:rsidRPr="008A3DFA">
        <w:rPr>
          <w:rFonts w:ascii="Arial" w:eastAsia="Calibri" w:hAnsi="Arial" w:cs="Arial"/>
          <w:sz w:val="20"/>
          <w:szCs w:val="20"/>
          <w:lang w:eastAsia="en-GB"/>
        </w:rPr>
        <w:t xml:space="preserve">na </w:t>
      </w:r>
      <w:r w:rsidR="002071CA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2071CA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2071CA">
        <w:rPr>
          <w:rFonts w:ascii="Arial" w:hAnsi="Arial" w:cs="Arial"/>
          <w:sz w:val="20"/>
          <w:szCs w:val="20"/>
        </w:rPr>
        <w:t xml:space="preserve"> („</w:t>
      </w:r>
      <w:r w:rsidR="002071CA" w:rsidRPr="002071CA">
        <w:rPr>
          <w:rFonts w:ascii="Arial" w:hAnsi="Arial" w:cs="Arial"/>
          <w:b/>
          <w:sz w:val="20"/>
          <w:szCs w:val="20"/>
        </w:rPr>
        <w:t>Projekt</w:t>
      </w:r>
      <w:r w:rsidR="002071CA">
        <w:rPr>
          <w:rFonts w:ascii="Arial" w:hAnsi="Arial" w:cs="Arial"/>
          <w:sz w:val="20"/>
          <w:szCs w:val="20"/>
        </w:rPr>
        <w:t>”)</w:t>
      </w:r>
      <w:r w:rsidR="002071CA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2071CA" w:rsidRPr="001F5248">
        <w:rPr>
          <w:rFonts w:ascii="Arial" w:hAnsi="Arial" w:cs="Arial"/>
          <w:b/>
          <w:sz w:val="20"/>
          <w:szCs w:val="20"/>
        </w:rPr>
        <w:t>F/RPO-WL/</w:t>
      </w:r>
      <w:r w:rsidR="002071CA">
        <w:rPr>
          <w:rFonts w:ascii="Arial" w:hAnsi="Arial" w:cs="Arial"/>
          <w:b/>
          <w:sz w:val="20"/>
          <w:szCs w:val="20"/>
        </w:rPr>
        <w:t>2</w:t>
      </w:r>
      <w:r w:rsidR="002071CA" w:rsidRPr="001F5248">
        <w:rPr>
          <w:rFonts w:ascii="Arial" w:hAnsi="Arial" w:cs="Arial"/>
          <w:b/>
          <w:sz w:val="20"/>
          <w:szCs w:val="20"/>
        </w:rPr>
        <w:t>/201</w:t>
      </w:r>
      <w:r w:rsidR="002071CA">
        <w:rPr>
          <w:rFonts w:ascii="Arial" w:hAnsi="Arial" w:cs="Arial"/>
          <w:b/>
          <w:sz w:val="20"/>
          <w:szCs w:val="20"/>
        </w:rPr>
        <w:t>9</w:t>
      </w:r>
      <w:r w:rsidR="002071CA" w:rsidRPr="001F5248">
        <w:rPr>
          <w:rFonts w:ascii="Arial" w:hAnsi="Arial" w:cs="Arial"/>
          <w:b/>
          <w:sz w:val="20"/>
          <w:szCs w:val="20"/>
        </w:rPr>
        <w:t xml:space="preserve"> </w:t>
      </w:r>
      <w:r w:rsidR="002071CA" w:rsidRPr="001F5248">
        <w:rPr>
          <w:rFonts w:ascii="Arial" w:hAnsi="Arial" w:cs="Arial"/>
          <w:sz w:val="20"/>
          <w:szCs w:val="20"/>
        </w:rPr>
        <w:t>(„</w:t>
      </w:r>
      <w:r w:rsidR="002071CA" w:rsidRPr="001F5248">
        <w:rPr>
          <w:rFonts w:ascii="Arial" w:hAnsi="Arial" w:cs="Arial"/>
          <w:b/>
          <w:sz w:val="20"/>
          <w:szCs w:val="20"/>
        </w:rPr>
        <w:t>Postępowanie</w:t>
      </w:r>
      <w:r w:rsidR="002071CA" w:rsidRPr="001F5248">
        <w:rPr>
          <w:rFonts w:ascii="Arial" w:hAnsi="Arial" w:cs="Arial"/>
          <w:sz w:val="20"/>
          <w:szCs w:val="20"/>
        </w:rPr>
        <w:t>”)</w:t>
      </w:r>
      <w:r w:rsidR="002071CA" w:rsidRPr="008A3DFA">
        <w:rPr>
          <w:rFonts w:ascii="Arial" w:eastAsia="Calibri" w:hAnsi="Arial" w:cs="Arial"/>
          <w:sz w:val="20"/>
          <w:szCs w:val="20"/>
          <w:lang w:eastAsia="en-GB"/>
        </w:rPr>
        <w:t xml:space="preserve">, </w:t>
      </w:r>
    </w:p>
    <w:p w14:paraId="0DE44CEA" w14:textId="61B01A3B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1, tj</w:t>
      </w:r>
      <w:r w:rsidRPr="00AD0FD3">
        <w:rPr>
          <w:rFonts w:ascii="Arial" w:eastAsia="Calibri" w:hAnsi="Arial" w:cs="Arial"/>
          <w:i/>
          <w:sz w:val="20"/>
          <w:szCs w:val="20"/>
          <w:lang w:eastAsia="en-GB"/>
        </w:rPr>
        <w:t xml:space="preserve">. 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dostawa </w:t>
      </w:r>
      <w:r w:rsidRPr="00AD0FD3">
        <w:rPr>
          <w:rFonts w:ascii="Arial" w:hAnsi="Arial" w:cs="Arial"/>
          <w:b/>
          <w:i/>
          <w:sz w:val="20"/>
          <w:szCs w:val="20"/>
        </w:rPr>
        <w:t xml:space="preserve">urządzenia do testowania odporności dzianiny na </w:t>
      </w:r>
      <w:proofErr w:type="spellStart"/>
      <w:r w:rsidRPr="00AD0FD3">
        <w:rPr>
          <w:rFonts w:ascii="Arial" w:hAnsi="Arial" w:cs="Arial"/>
          <w:b/>
          <w:i/>
          <w:sz w:val="20"/>
          <w:szCs w:val="20"/>
        </w:rPr>
        <w:t>pilling</w:t>
      </w:r>
      <w:proofErr w:type="spellEnd"/>
      <w:r w:rsidRPr="00AD0FD3">
        <w:rPr>
          <w:rFonts w:ascii="Arial" w:hAnsi="Arial" w:cs="Arial"/>
          <w:b/>
          <w:i/>
          <w:sz w:val="20"/>
          <w:szCs w:val="20"/>
        </w:rPr>
        <w:t xml:space="preserve"> i abrazję przy wykorzystaniu testu </w:t>
      </w:r>
      <w:proofErr w:type="spellStart"/>
      <w:r w:rsidRPr="00AD0FD3">
        <w:rPr>
          <w:rFonts w:ascii="Arial" w:hAnsi="Arial" w:cs="Arial"/>
          <w:b/>
          <w:i/>
          <w:sz w:val="20"/>
          <w:szCs w:val="20"/>
        </w:rPr>
        <w:t>Martindale</w:t>
      </w:r>
      <w:proofErr w:type="spellEnd"/>
      <w:r w:rsidRPr="00AD0FD3">
        <w:rPr>
          <w:rFonts w:ascii="Arial" w:hAnsi="Arial" w:cs="Arial"/>
          <w:b/>
          <w:i/>
          <w:sz w:val="20"/>
          <w:szCs w:val="20"/>
        </w:rPr>
        <w:t>*</w:t>
      </w:r>
    </w:p>
    <w:p w14:paraId="0A6762E3" w14:textId="3BEB2A3E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2, tj. dostawa urządzenia do pomiaru siły kompresji*</w:t>
      </w:r>
    </w:p>
    <w:p w14:paraId="3B494295" w14:textId="47C05A13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3, tj. dostawa urządzenia do pomiaru przepuszczalności pary wodnej*</w:t>
      </w:r>
    </w:p>
    <w:p w14:paraId="048C16BD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4, tj. dostawa urządzenia do badania wertykalnej palności dzianin*</w:t>
      </w:r>
    </w:p>
    <w:p w14:paraId="0D510484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5, tj. dostawa motka do kontroli grubości przędzy*</w:t>
      </w:r>
    </w:p>
    <w:p w14:paraId="7826E3BD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6, tj. dostawa cyfrowego tachometru do pomiaru przesuwu przędzy*</w:t>
      </w:r>
    </w:p>
    <w:p w14:paraId="06FBB4D0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7, tj. dostawa urządzenia do pomiaru wilgotności nawoju przędzy*</w:t>
      </w:r>
    </w:p>
    <w:p w14:paraId="01543974" w14:textId="77777777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8, tj. dostawa wagi laboratoryjnej precyzyjnej*</w:t>
      </w:r>
    </w:p>
    <w:p w14:paraId="172CB8DC" w14:textId="6BCF7F2C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Część 9, tj. dostawa wag laboratoryjn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ych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przenośn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ych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29BC9FB9" w14:textId="586FF614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10, tj. dostawa 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wag laboratoryjnych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  <w:r w:rsidR="003D413E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</w:p>
    <w:p w14:paraId="1D0AB119" w14:textId="6CFDA565" w:rsidR="002A0104" w:rsidRP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 xml:space="preserve">w imieniu </w:t>
      </w:r>
      <w:r w:rsidR="002A0104" w:rsidRPr="00953C23">
        <w:rPr>
          <w:rFonts w:ascii="Arial" w:eastAsia="Calibri" w:hAnsi="Arial" w:cs="Arial"/>
          <w:sz w:val="20"/>
          <w:szCs w:val="20"/>
          <w:lang w:eastAsia="en-GB"/>
        </w:rPr>
        <w:t>Wykonawcy, tj.</w:t>
      </w:r>
      <w:r w:rsidR="002A0104"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  ____________________________________</w:t>
      </w:r>
    </w:p>
    <w:p w14:paraId="302511F9" w14:textId="2AAB822A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oświadczam, że:</w:t>
      </w:r>
    </w:p>
    <w:p w14:paraId="3E38BB70" w14:textId="00705AB6" w:rsidR="007A51C9" w:rsidRDefault="008A3DFA" w:rsidP="00AD0FD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nie należymy</w:t>
      </w:r>
      <w:r w:rsidRPr="008A3DFA">
        <w:rPr>
          <w:rFonts w:ascii="Arial" w:hAnsi="Arial" w:cs="Arial"/>
          <w:sz w:val="20"/>
          <w:szCs w:val="20"/>
        </w:rPr>
        <w:t xml:space="preserve"> do tej samej grupy kapitałowej, w rozumieniu ustawy z dnia 16 lutego 2007 r. o ochronie konkurencji i konsumentów (Dz. U. z 2015 r., poz. </w:t>
      </w:r>
      <w:r w:rsidR="007A51C9" w:rsidRPr="008A3DFA">
        <w:rPr>
          <w:rFonts w:ascii="Arial" w:hAnsi="Arial" w:cs="Arial"/>
          <w:sz w:val="20"/>
          <w:szCs w:val="20"/>
        </w:rPr>
        <w:t>184, 1618 i 1634)</w:t>
      </w:r>
      <w:r w:rsidR="007A51C9">
        <w:rPr>
          <w:rFonts w:ascii="Arial" w:hAnsi="Arial" w:cs="Arial"/>
          <w:sz w:val="20"/>
          <w:szCs w:val="20"/>
        </w:rPr>
        <w:t>*</w:t>
      </w:r>
      <w:r w:rsidR="007A51C9" w:rsidRPr="008A3DFA">
        <w:rPr>
          <w:rFonts w:ascii="Arial" w:hAnsi="Arial" w:cs="Arial"/>
          <w:sz w:val="20"/>
          <w:szCs w:val="20"/>
        </w:rPr>
        <w:t>,</w:t>
      </w:r>
    </w:p>
    <w:p w14:paraId="192F47B7" w14:textId="1B5FC72B" w:rsidR="008A3DFA" w:rsidRPr="008A3DFA" w:rsidRDefault="008A3DFA" w:rsidP="00AD0FD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należymy</w:t>
      </w:r>
      <w:r w:rsidRPr="008A3DFA">
        <w:rPr>
          <w:rFonts w:ascii="Arial" w:hAnsi="Arial" w:cs="Arial"/>
          <w:sz w:val="20"/>
          <w:szCs w:val="20"/>
        </w:rPr>
        <w:t xml:space="preserve"> </w:t>
      </w:r>
      <w:bookmarkStart w:id="2" w:name="_Hlk2178539"/>
      <w:r w:rsidRPr="008A3DFA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(Dz. U. z 2015 r., poz. 184, 1618 i 1634), </w:t>
      </w:r>
      <w:bookmarkEnd w:id="2"/>
      <w:r w:rsidRPr="008A3DFA">
        <w:rPr>
          <w:rFonts w:ascii="Arial" w:hAnsi="Arial" w:cs="Arial"/>
          <w:sz w:val="20"/>
          <w:szCs w:val="20"/>
        </w:rPr>
        <w:t>w której skład wchodzą następujące podmioty*</w:t>
      </w:r>
      <w:r w:rsidR="00FB1CC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8A3DFA">
        <w:rPr>
          <w:rFonts w:ascii="Arial" w:hAnsi="Arial" w:cs="Arial"/>
          <w:sz w:val="20"/>
          <w:szCs w:val="20"/>
        </w:rPr>
        <w:t>:</w:t>
      </w:r>
      <w:r w:rsidR="007A51C9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7A51C9">
        <w:rPr>
          <w:rFonts w:ascii="Arial" w:hAnsi="Arial" w:cs="Arial"/>
          <w:sz w:val="20"/>
          <w:szCs w:val="20"/>
        </w:rPr>
        <w:t>*</w:t>
      </w:r>
    </w:p>
    <w:p w14:paraId="13F12A4A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5C064AA2" w14:textId="659686E6" w:rsidR="008A3DFA" w:rsidRPr="00AD0FD3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  <w:bookmarkStart w:id="3" w:name="_GoBack"/>
      <w:bookmarkEnd w:id="3"/>
    </w:p>
    <w:p w14:paraId="786A1546" w14:textId="77777777" w:rsidR="008A3DFA" w:rsidRPr="008A3DFA" w:rsidRDefault="008A3DFA" w:rsidP="00AD0FD3">
      <w:pPr>
        <w:spacing w:before="120" w:after="120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8A3DFA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8A3DFA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06677DBA" w:rsidR="00817546" w:rsidRPr="00595EB5" w:rsidRDefault="008A3DFA" w:rsidP="00AD0FD3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**</w:t>
      </w:r>
      <w:r w:rsidRPr="008A3DFA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w tej samej części zamówienia, dany Wykonawca może złożyć wraz z oświadczeniem dokumenty lub informacje potwierdzające, że powiązania z innym Wykonawcą nie prowadzą do zakłócenia konkurencji w Postępowaniu.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05950" w14:textId="77777777" w:rsidR="003D413E" w:rsidRDefault="003D413E" w:rsidP="00205741">
      <w:pPr>
        <w:spacing w:after="0" w:line="240" w:lineRule="auto"/>
      </w:pPr>
      <w:r>
        <w:separator/>
      </w:r>
    </w:p>
  </w:endnote>
  <w:endnote w:type="continuationSeparator" w:id="0">
    <w:p w14:paraId="2347A0C1" w14:textId="77777777" w:rsidR="003D413E" w:rsidRDefault="003D413E" w:rsidP="00205741">
      <w:pPr>
        <w:spacing w:after="0" w:line="240" w:lineRule="auto"/>
      </w:pPr>
      <w:r>
        <w:continuationSeparator/>
      </w:r>
    </w:p>
  </w:endnote>
  <w:endnote w:type="continuationNotice" w:id="1">
    <w:p w14:paraId="1E1014CF" w14:textId="77777777" w:rsidR="003D413E" w:rsidRDefault="003D4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0D1929FB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696FE2">
      <w:rPr>
        <w:rFonts w:ascii="Arial" w:hAnsi="Arial" w:cs="Arial"/>
        <w:sz w:val="20"/>
        <w:szCs w:val="20"/>
      </w:rPr>
      <w:t xml:space="preserve"> o dofinansowanie projektu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3C73" w14:textId="77777777" w:rsidR="003D413E" w:rsidRDefault="003D413E" w:rsidP="00205741">
      <w:pPr>
        <w:spacing w:after="0" w:line="240" w:lineRule="auto"/>
      </w:pPr>
      <w:r>
        <w:separator/>
      </w:r>
    </w:p>
  </w:footnote>
  <w:footnote w:type="continuationSeparator" w:id="0">
    <w:p w14:paraId="09D4995C" w14:textId="77777777" w:rsidR="003D413E" w:rsidRDefault="003D413E" w:rsidP="00205741">
      <w:pPr>
        <w:spacing w:after="0" w:line="240" w:lineRule="auto"/>
      </w:pPr>
      <w:r>
        <w:continuationSeparator/>
      </w:r>
    </w:p>
  </w:footnote>
  <w:footnote w:type="continuationNotice" w:id="1">
    <w:p w14:paraId="348DA7F2" w14:textId="77777777" w:rsidR="003D413E" w:rsidRDefault="003D413E">
      <w:pPr>
        <w:spacing w:after="0" w:line="240" w:lineRule="auto"/>
      </w:pPr>
    </w:p>
  </w:footnote>
  <w:footnote w:id="2">
    <w:p w14:paraId="15B0DB5B" w14:textId="77777777" w:rsidR="008A3DFA" w:rsidRPr="00030347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3">
    <w:p w14:paraId="5BDC009C" w14:textId="77777777" w:rsidR="008A3DFA" w:rsidRPr="000F3522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14:paraId="22105A22" w14:textId="77777777" w:rsidR="008A3DFA" w:rsidRDefault="008A3DFA" w:rsidP="008A3DFA">
      <w:pPr>
        <w:pStyle w:val="Tekstprzypisudolnego"/>
      </w:pPr>
    </w:p>
  </w:footnote>
  <w:footnote w:id="4">
    <w:p w14:paraId="240A8358" w14:textId="2AF8EE07" w:rsidR="00FB1CCC" w:rsidRPr="00FB1CCC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FB1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1CCC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913A8"/>
    <w:rsid w:val="00197D05"/>
    <w:rsid w:val="001C6BF9"/>
    <w:rsid w:val="001F0758"/>
    <w:rsid w:val="001F72A7"/>
    <w:rsid w:val="00205741"/>
    <w:rsid w:val="002071CA"/>
    <w:rsid w:val="00216F48"/>
    <w:rsid w:val="00240589"/>
    <w:rsid w:val="00242566"/>
    <w:rsid w:val="00251A34"/>
    <w:rsid w:val="002603FB"/>
    <w:rsid w:val="00261F88"/>
    <w:rsid w:val="0026215A"/>
    <w:rsid w:val="00273FE9"/>
    <w:rsid w:val="002773E3"/>
    <w:rsid w:val="00283FA4"/>
    <w:rsid w:val="002974D8"/>
    <w:rsid w:val="002A0104"/>
    <w:rsid w:val="00362451"/>
    <w:rsid w:val="003A0A46"/>
    <w:rsid w:val="003B1D14"/>
    <w:rsid w:val="003C237F"/>
    <w:rsid w:val="003C640A"/>
    <w:rsid w:val="003D413E"/>
    <w:rsid w:val="00497CBF"/>
    <w:rsid w:val="004D06E3"/>
    <w:rsid w:val="004D0D1D"/>
    <w:rsid w:val="004D47FF"/>
    <w:rsid w:val="005225BD"/>
    <w:rsid w:val="005625ED"/>
    <w:rsid w:val="00595EB5"/>
    <w:rsid w:val="005B7A82"/>
    <w:rsid w:val="005C25CB"/>
    <w:rsid w:val="0061103C"/>
    <w:rsid w:val="006320A8"/>
    <w:rsid w:val="00696FE2"/>
    <w:rsid w:val="006B1CE7"/>
    <w:rsid w:val="006C24B7"/>
    <w:rsid w:val="006F0792"/>
    <w:rsid w:val="00717C45"/>
    <w:rsid w:val="00785BDD"/>
    <w:rsid w:val="007930C8"/>
    <w:rsid w:val="007A51C9"/>
    <w:rsid w:val="007C2A00"/>
    <w:rsid w:val="007F08CF"/>
    <w:rsid w:val="00817546"/>
    <w:rsid w:val="00844030"/>
    <w:rsid w:val="00875059"/>
    <w:rsid w:val="008A3DFA"/>
    <w:rsid w:val="008C0040"/>
    <w:rsid w:val="008C2B64"/>
    <w:rsid w:val="008D74F3"/>
    <w:rsid w:val="00901BC6"/>
    <w:rsid w:val="00905575"/>
    <w:rsid w:val="00935158"/>
    <w:rsid w:val="0094103C"/>
    <w:rsid w:val="00953C23"/>
    <w:rsid w:val="00964FB8"/>
    <w:rsid w:val="0098594A"/>
    <w:rsid w:val="009D1181"/>
    <w:rsid w:val="009D149B"/>
    <w:rsid w:val="009F3D3A"/>
    <w:rsid w:val="00A00AE1"/>
    <w:rsid w:val="00A0176E"/>
    <w:rsid w:val="00A14451"/>
    <w:rsid w:val="00A179B2"/>
    <w:rsid w:val="00A21E99"/>
    <w:rsid w:val="00A35325"/>
    <w:rsid w:val="00A37FAB"/>
    <w:rsid w:val="00A408E0"/>
    <w:rsid w:val="00A52E87"/>
    <w:rsid w:val="00A53F1F"/>
    <w:rsid w:val="00A7096E"/>
    <w:rsid w:val="00A81FDA"/>
    <w:rsid w:val="00AB1CB1"/>
    <w:rsid w:val="00AD0FD3"/>
    <w:rsid w:val="00AD22D1"/>
    <w:rsid w:val="00AE5612"/>
    <w:rsid w:val="00AF750E"/>
    <w:rsid w:val="00B03B49"/>
    <w:rsid w:val="00B20C0A"/>
    <w:rsid w:val="00B37DC5"/>
    <w:rsid w:val="00B441C4"/>
    <w:rsid w:val="00B447CA"/>
    <w:rsid w:val="00B5054C"/>
    <w:rsid w:val="00B825C5"/>
    <w:rsid w:val="00B9171D"/>
    <w:rsid w:val="00BE63B9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1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6FE6-B75B-428C-AF29-257138B6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</cp:lastModifiedBy>
  <cp:revision>2</cp:revision>
  <cp:lastPrinted>2018-12-03T15:06:00Z</cp:lastPrinted>
  <dcterms:created xsi:type="dcterms:W3CDTF">2019-03-04T16:42:00Z</dcterms:created>
  <dcterms:modified xsi:type="dcterms:W3CDTF">2019-03-05T10:16:00Z</dcterms:modified>
</cp:coreProperties>
</file>